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2CA3" w:rsidRDefault="003A4279" w:rsidP="00FE4E5B">
      <w:pPr>
        <w:pStyle w:val="NormalWeb"/>
        <w:pBdr>
          <w:top w:val="single" w:sz="4" w:space="1" w:color="auto"/>
          <w:left w:val="single" w:sz="4" w:space="4" w:color="auto"/>
          <w:bottom w:val="single" w:sz="4" w:space="1" w:color="auto"/>
          <w:right w:val="single" w:sz="4" w:space="4" w:color="auto"/>
        </w:pBdr>
        <w:spacing w:line="240" w:lineRule="atLeast"/>
        <w:jc w:val="center"/>
        <w:rPr>
          <w:rFonts w:ascii="Arial Narrow" w:hAnsi="Arial Narrow"/>
          <w:b/>
        </w:rPr>
      </w:pPr>
      <w:r>
        <w:rPr>
          <w:rFonts w:ascii="Arial Narrow" w:hAnsi="Arial Narrow"/>
          <w:b/>
        </w:rPr>
        <w:t>PROCEDURE AGREMENT NOUVEAU</w:t>
      </w:r>
      <w:r w:rsidR="00E90DFD" w:rsidRPr="00F60B0D">
        <w:rPr>
          <w:rFonts w:ascii="Arial Narrow" w:hAnsi="Arial Narrow"/>
          <w:b/>
        </w:rPr>
        <w:t xml:space="preserve"> GARDE</w:t>
      </w:r>
    </w:p>
    <w:p w:rsidR="00FE4E5B" w:rsidRPr="00FE4E5B" w:rsidRDefault="00FE4E5B" w:rsidP="00FE4E5B">
      <w:pPr>
        <w:pStyle w:val="NormalWeb"/>
        <w:pBdr>
          <w:top w:val="single" w:sz="4" w:space="1" w:color="auto"/>
          <w:left w:val="single" w:sz="4" w:space="4" w:color="auto"/>
          <w:bottom w:val="single" w:sz="4" w:space="1" w:color="auto"/>
          <w:right w:val="single" w:sz="4" w:space="4" w:color="auto"/>
        </w:pBdr>
        <w:spacing w:line="240" w:lineRule="atLeast"/>
        <w:jc w:val="center"/>
        <w:rPr>
          <w:rFonts w:ascii="Arial Narrow" w:hAnsi="Arial Narrow"/>
          <w:b/>
        </w:rPr>
      </w:pPr>
      <w:r w:rsidRPr="00FE4E5B">
        <w:rPr>
          <w:rFonts w:ascii="Arial Narrow" w:hAnsi="Arial Narrow"/>
          <w:b/>
        </w:rPr>
        <w:t xml:space="preserve">Arrêté Royal du 10/09/2017 – Parution au Moniteur belge le 10/10/2017 </w:t>
      </w:r>
    </w:p>
    <w:p w:rsidR="00FE4E5B" w:rsidRDefault="00FE4E5B" w:rsidP="00FE4E5B">
      <w:pPr>
        <w:pStyle w:val="NormalWeb"/>
        <w:pBdr>
          <w:top w:val="single" w:sz="4" w:space="1" w:color="auto"/>
          <w:left w:val="single" w:sz="4" w:space="4" w:color="auto"/>
          <w:bottom w:val="single" w:sz="4" w:space="1" w:color="auto"/>
          <w:right w:val="single" w:sz="4" w:space="4" w:color="auto"/>
        </w:pBdr>
        <w:spacing w:line="240" w:lineRule="atLeast"/>
        <w:jc w:val="center"/>
        <w:rPr>
          <w:rFonts w:ascii="Arial Narrow" w:hAnsi="Arial Narrow"/>
          <w:b/>
        </w:rPr>
      </w:pPr>
      <w:r w:rsidRPr="00FE4E5B">
        <w:rPr>
          <w:rFonts w:ascii="Arial Narrow" w:hAnsi="Arial Narrow"/>
          <w:b/>
        </w:rPr>
        <w:t>(Article 6, 1</w:t>
      </w:r>
      <w:r>
        <w:rPr>
          <w:rFonts w:ascii="Arial Narrow" w:hAnsi="Arial Narrow"/>
          <w:b/>
        </w:rPr>
        <w:t xml:space="preserve">° à </w:t>
      </w:r>
      <w:r w:rsidRPr="00FE4E5B">
        <w:rPr>
          <w:rFonts w:ascii="Arial Narrow" w:hAnsi="Arial Narrow"/>
          <w:b/>
        </w:rPr>
        <w:t>6)</w:t>
      </w:r>
    </w:p>
    <w:p w:rsidR="00DC2CA3" w:rsidRPr="00DC2CA3" w:rsidRDefault="00DC2CA3" w:rsidP="00DC2CA3">
      <w:pPr>
        <w:tabs>
          <w:tab w:val="left" w:pos="-720"/>
        </w:tabs>
        <w:ind w:left="702"/>
        <w:jc w:val="both"/>
        <w:rPr>
          <w:rFonts w:ascii="Comic Sans MS" w:hAnsi="Comic Sans MS"/>
          <w:bCs/>
          <w:spacing w:val="-3"/>
          <w:sz w:val="22"/>
          <w:szCs w:val="22"/>
          <w:u w:val="single"/>
        </w:rPr>
      </w:pPr>
      <w:r w:rsidRPr="00DC2CA3">
        <w:rPr>
          <w:rFonts w:ascii="Comic Sans MS" w:hAnsi="Comic Sans MS"/>
          <w:bCs/>
          <w:spacing w:val="-3"/>
          <w:sz w:val="22"/>
          <w:szCs w:val="22"/>
          <w:u w:val="single"/>
        </w:rPr>
        <w:t>Le candidat garde champêtre particulier communique les pièces suivantes au Gouverneur de la Province où se situe le/les territoire(s) pour lequel/lesquels il est désigné en vue d’être agréé :</w:t>
      </w:r>
    </w:p>
    <w:p w:rsidR="00DC2CA3" w:rsidRDefault="00DC2CA3" w:rsidP="00DC2CA3">
      <w:pPr>
        <w:tabs>
          <w:tab w:val="left" w:pos="-720"/>
        </w:tabs>
        <w:ind w:left="702"/>
        <w:jc w:val="both"/>
        <w:rPr>
          <w:rFonts w:ascii="Comic Sans MS" w:hAnsi="Comic Sans MS"/>
          <w:b/>
          <w:bCs/>
          <w:spacing w:val="-3"/>
          <w:sz w:val="22"/>
          <w:szCs w:val="22"/>
        </w:rPr>
      </w:pPr>
    </w:p>
    <w:p w:rsidR="004D4D4D" w:rsidRDefault="00DC2CA3" w:rsidP="004D4D4D">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0C1B0E">
        <w:rPr>
          <w:rFonts w:ascii="Comic Sans MS" w:hAnsi="Comic Sans MS"/>
          <w:spacing w:val="-3"/>
          <w:sz w:val="22"/>
          <w:szCs w:val="22"/>
        </w:rPr>
        <w:t>l'acte de désignation</w:t>
      </w:r>
      <w:r>
        <w:rPr>
          <w:rFonts w:ascii="Comic Sans MS" w:hAnsi="Comic Sans MS"/>
          <w:spacing w:val="-3"/>
          <w:sz w:val="22"/>
          <w:szCs w:val="22"/>
        </w:rPr>
        <w:t xml:space="preserve"> : la convention, signée par les deux parties – par laquelle </w:t>
      </w:r>
      <w:r w:rsidRPr="000C1B0E">
        <w:rPr>
          <w:rFonts w:ascii="Comic Sans MS" w:hAnsi="Comic Sans MS"/>
          <w:spacing w:val="-3"/>
          <w:sz w:val="22"/>
          <w:szCs w:val="22"/>
        </w:rPr>
        <w:t xml:space="preserve">le(s) commettant(s) </w:t>
      </w:r>
      <w:r>
        <w:rPr>
          <w:rFonts w:ascii="Comic Sans MS" w:hAnsi="Comic Sans MS"/>
          <w:spacing w:val="-3"/>
          <w:sz w:val="22"/>
          <w:szCs w:val="22"/>
        </w:rPr>
        <w:t xml:space="preserve">désigne(nt) </w:t>
      </w:r>
      <w:r w:rsidRPr="000C1B0E">
        <w:rPr>
          <w:rFonts w:ascii="Comic Sans MS" w:hAnsi="Comic Sans MS"/>
          <w:spacing w:val="-3"/>
          <w:sz w:val="22"/>
          <w:szCs w:val="22"/>
        </w:rPr>
        <w:t xml:space="preserve">le </w:t>
      </w:r>
      <w:r>
        <w:rPr>
          <w:rFonts w:ascii="Comic Sans MS" w:hAnsi="Comic Sans MS"/>
          <w:spacing w:val="-3"/>
          <w:sz w:val="22"/>
          <w:szCs w:val="22"/>
        </w:rPr>
        <w:t xml:space="preserve">candidat </w:t>
      </w:r>
      <w:r w:rsidRPr="000C1B0E">
        <w:rPr>
          <w:rFonts w:ascii="Comic Sans MS" w:hAnsi="Comic Sans MS"/>
          <w:spacing w:val="-3"/>
          <w:sz w:val="22"/>
          <w:szCs w:val="22"/>
        </w:rPr>
        <w:t>garde</w:t>
      </w:r>
      <w:r>
        <w:rPr>
          <w:rFonts w:ascii="Comic Sans MS" w:hAnsi="Comic Sans MS"/>
          <w:spacing w:val="-3"/>
          <w:sz w:val="22"/>
          <w:szCs w:val="22"/>
        </w:rPr>
        <w:t xml:space="preserve"> champêtre particulier (</w:t>
      </w:r>
      <w:r w:rsidRPr="0035029B">
        <w:rPr>
          <w:rFonts w:ascii="Comic Sans MS" w:hAnsi="Comic Sans MS"/>
          <w:b/>
          <w:spacing w:val="-3"/>
          <w:sz w:val="22"/>
          <w:szCs w:val="22"/>
        </w:rPr>
        <w:t>annexe 1</w:t>
      </w:r>
      <w:r>
        <w:rPr>
          <w:rFonts w:ascii="Comic Sans MS" w:hAnsi="Comic Sans MS"/>
          <w:spacing w:val="-3"/>
          <w:sz w:val="22"/>
          <w:szCs w:val="22"/>
        </w:rPr>
        <w:t>)</w:t>
      </w:r>
      <w:r w:rsidRPr="000C1B0E">
        <w:rPr>
          <w:rFonts w:ascii="Comic Sans MS" w:hAnsi="Comic Sans MS"/>
          <w:b/>
          <w:bCs/>
          <w:spacing w:val="-3"/>
          <w:sz w:val="22"/>
          <w:szCs w:val="22"/>
        </w:rPr>
        <w:t> </w:t>
      </w:r>
      <w:r w:rsidRPr="000C1B0E">
        <w:rPr>
          <w:rFonts w:ascii="Comic Sans MS" w:hAnsi="Comic Sans MS"/>
          <w:bCs/>
          <w:spacing w:val="-3"/>
          <w:sz w:val="22"/>
          <w:szCs w:val="22"/>
        </w:rPr>
        <w:t>;</w:t>
      </w:r>
    </w:p>
    <w:p w:rsidR="004D4D4D" w:rsidRDefault="004D4D4D" w:rsidP="004D4D4D">
      <w:pPr>
        <w:tabs>
          <w:tab w:val="left" w:pos="-720"/>
          <w:tab w:val="left" w:pos="1134"/>
        </w:tabs>
        <w:ind w:left="1134"/>
        <w:jc w:val="both"/>
        <w:rPr>
          <w:rFonts w:ascii="Comic Sans MS" w:hAnsi="Comic Sans MS"/>
          <w:spacing w:val="-3"/>
          <w:sz w:val="22"/>
          <w:szCs w:val="22"/>
        </w:rPr>
      </w:pPr>
    </w:p>
    <w:p w:rsidR="00DC2CA3" w:rsidRPr="004D4D4D" w:rsidRDefault="00DC2CA3" w:rsidP="004D4D4D">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4D4D4D">
        <w:rPr>
          <w:rFonts w:ascii="Comic Sans MS" w:hAnsi="Comic Sans MS"/>
          <w:spacing w:val="-3"/>
          <w:sz w:val="22"/>
          <w:szCs w:val="22"/>
        </w:rPr>
        <w:t xml:space="preserve">une copie </w:t>
      </w:r>
      <w:r w:rsidR="004D4D4D" w:rsidRPr="004D4D4D">
        <w:rPr>
          <w:rFonts w:ascii="Comic Sans MS" w:hAnsi="Comic Sans MS"/>
          <w:spacing w:val="-3"/>
          <w:sz w:val="22"/>
          <w:szCs w:val="22"/>
        </w:rPr>
        <w:t xml:space="preserve">récente (&lt;3 mois) </w:t>
      </w:r>
      <w:r w:rsidRPr="004D4D4D">
        <w:rPr>
          <w:rFonts w:ascii="Comic Sans MS" w:hAnsi="Comic Sans MS"/>
          <w:spacing w:val="-3"/>
          <w:sz w:val="22"/>
          <w:szCs w:val="22"/>
        </w:rPr>
        <w:t>de l'extrait du casier judiciaire</w:t>
      </w:r>
      <w:r w:rsidR="007F23AD">
        <w:rPr>
          <w:rFonts w:ascii="Comic Sans MS" w:hAnsi="Comic Sans MS"/>
          <w:spacing w:val="-3"/>
          <w:sz w:val="22"/>
          <w:szCs w:val="22"/>
        </w:rPr>
        <w:t xml:space="preserve"> (</w:t>
      </w:r>
      <w:r w:rsidR="004D4D4D" w:rsidRPr="004D4D4D">
        <w:rPr>
          <w:rFonts w:ascii="Comic Sans MS" w:hAnsi="Comic Sans MS"/>
          <w:spacing w:val="-3"/>
          <w:sz w:val="22"/>
          <w:szCs w:val="22"/>
        </w:rPr>
        <w:t xml:space="preserve"> </w:t>
      </w:r>
      <w:r w:rsidR="004D4D4D" w:rsidRPr="004D4D4D">
        <w:rPr>
          <w:rFonts w:ascii="Comic Sans MS" w:hAnsi="Comic Sans MS"/>
          <w:b/>
          <w:spacing w:val="-3"/>
          <w:sz w:val="22"/>
          <w:szCs w:val="22"/>
        </w:rPr>
        <w:t xml:space="preserve">modèle 596-1-15 </w:t>
      </w:r>
      <w:r w:rsidR="004D4D4D" w:rsidRPr="004D4D4D">
        <w:rPr>
          <w:rFonts w:ascii="Comic Sans MS" w:hAnsi="Comic Sans MS"/>
          <w:spacing w:val="-3"/>
          <w:sz w:val="22"/>
          <w:szCs w:val="22"/>
        </w:rPr>
        <w:t xml:space="preserve"> destiné à l’exercice </w:t>
      </w:r>
      <w:r w:rsidR="004D4D4D">
        <w:rPr>
          <w:rFonts w:ascii="Comic Sans MS" w:hAnsi="Comic Sans MS"/>
          <w:spacing w:val="-3"/>
          <w:sz w:val="22"/>
          <w:szCs w:val="22"/>
        </w:rPr>
        <w:t xml:space="preserve">d’une activité réglementée : </w:t>
      </w:r>
      <w:r w:rsidR="004D4D4D" w:rsidRPr="004D4D4D">
        <w:rPr>
          <w:rFonts w:ascii="Comic Sans MS" w:hAnsi="Comic Sans MS"/>
          <w:spacing w:val="-3"/>
          <w:sz w:val="22"/>
          <w:szCs w:val="22"/>
        </w:rPr>
        <w:t>garde champêtre particulier</w:t>
      </w:r>
      <w:r w:rsidRPr="004D4D4D">
        <w:rPr>
          <w:rFonts w:ascii="Comic Sans MS" w:hAnsi="Comic Sans MS"/>
          <w:spacing w:val="-3"/>
          <w:sz w:val="22"/>
          <w:szCs w:val="22"/>
        </w:rPr>
        <w:t>) ;</w:t>
      </w:r>
    </w:p>
    <w:p w:rsidR="00DC2CA3" w:rsidRPr="00244CD3" w:rsidRDefault="00DC2CA3" w:rsidP="00DC2CA3">
      <w:pPr>
        <w:tabs>
          <w:tab w:val="left" w:pos="-720"/>
          <w:tab w:val="left" w:pos="1134"/>
        </w:tabs>
        <w:ind w:left="1134"/>
        <w:jc w:val="both"/>
        <w:rPr>
          <w:rFonts w:ascii="Comic Sans MS" w:hAnsi="Comic Sans MS"/>
          <w:spacing w:val="-3"/>
          <w:sz w:val="22"/>
          <w:szCs w:val="22"/>
        </w:rPr>
      </w:pPr>
    </w:p>
    <w:p w:rsidR="00DC2CA3"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0C1B0E">
        <w:rPr>
          <w:rFonts w:ascii="Comic Sans MS" w:hAnsi="Comic Sans MS"/>
          <w:spacing w:val="-3"/>
          <w:sz w:val="22"/>
          <w:szCs w:val="22"/>
        </w:rPr>
        <w:t>une déclaration sur l'honneur</w:t>
      </w:r>
      <w:r w:rsidR="00FE4E5B">
        <w:rPr>
          <w:rFonts w:ascii="Comic Sans MS" w:hAnsi="Comic Sans MS"/>
          <w:spacing w:val="-3"/>
          <w:sz w:val="22"/>
          <w:szCs w:val="22"/>
        </w:rPr>
        <w:t xml:space="preserve"> par laquelle le</w:t>
      </w:r>
      <w:r>
        <w:rPr>
          <w:rFonts w:ascii="Comic Sans MS" w:hAnsi="Comic Sans MS"/>
          <w:spacing w:val="-3"/>
          <w:sz w:val="22"/>
          <w:szCs w:val="22"/>
        </w:rPr>
        <w:t xml:space="preserve"> candidat garde champêtre particulier</w:t>
      </w:r>
      <w:r w:rsidR="00FE4E5B">
        <w:rPr>
          <w:rFonts w:ascii="Comic Sans MS" w:hAnsi="Comic Sans MS"/>
          <w:spacing w:val="-3"/>
          <w:sz w:val="22"/>
          <w:szCs w:val="22"/>
        </w:rPr>
        <w:t xml:space="preserve"> confirme satisfaire aux conditions visées à l’article 3, 5° à 10</w:t>
      </w:r>
      <w:r>
        <w:rPr>
          <w:rFonts w:ascii="Comic Sans MS" w:hAnsi="Comic Sans MS"/>
          <w:spacing w:val="-3"/>
          <w:sz w:val="22"/>
          <w:szCs w:val="22"/>
        </w:rPr>
        <w:t xml:space="preserve"> (</w:t>
      </w:r>
      <w:r w:rsidRPr="0035029B">
        <w:rPr>
          <w:rFonts w:ascii="Comic Sans MS" w:hAnsi="Comic Sans MS"/>
          <w:b/>
          <w:spacing w:val="-3"/>
          <w:sz w:val="22"/>
          <w:szCs w:val="22"/>
        </w:rPr>
        <w:t>annexe 2</w:t>
      </w:r>
      <w:r w:rsidRPr="000C1B0E">
        <w:rPr>
          <w:rFonts w:ascii="Comic Sans MS" w:hAnsi="Comic Sans MS"/>
          <w:spacing w:val="-3"/>
          <w:sz w:val="22"/>
          <w:szCs w:val="22"/>
        </w:rPr>
        <w:t>)</w:t>
      </w:r>
      <w:r w:rsidRPr="000C1B0E">
        <w:rPr>
          <w:rFonts w:ascii="Comic Sans MS" w:hAnsi="Comic Sans MS"/>
          <w:b/>
          <w:bCs/>
          <w:spacing w:val="-3"/>
          <w:sz w:val="22"/>
          <w:szCs w:val="22"/>
        </w:rPr>
        <w:t> </w:t>
      </w:r>
      <w:r w:rsidRPr="000C1B0E">
        <w:rPr>
          <w:rFonts w:ascii="Comic Sans MS" w:hAnsi="Comic Sans MS"/>
          <w:spacing w:val="-3"/>
          <w:sz w:val="22"/>
          <w:szCs w:val="22"/>
        </w:rPr>
        <w:t>;</w:t>
      </w:r>
    </w:p>
    <w:p w:rsidR="00DC2CA3" w:rsidRDefault="00DC2CA3" w:rsidP="00DC2CA3">
      <w:pPr>
        <w:pStyle w:val="Paragraphedeliste"/>
        <w:jc w:val="both"/>
        <w:rPr>
          <w:rFonts w:ascii="Comic Sans MS" w:hAnsi="Comic Sans MS"/>
          <w:spacing w:val="-3"/>
          <w:sz w:val="22"/>
          <w:szCs w:val="22"/>
        </w:rPr>
      </w:pPr>
    </w:p>
    <w:p w:rsidR="00DC2CA3"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0C1B0E">
        <w:rPr>
          <w:rFonts w:ascii="Comic Sans MS" w:hAnsi="Comic Sans MS"/>
          <w:spacing w:val="-3"/>
          <w:sz w:val="22"/>
          <w:szCs w:val="22"/>
        </w:rPr>
        <w:t>lorsque le territoire sous sa garde est un terrain de chasse et que la réglementation impose au commettant l'introduction d'un plan de chasse, la preuve de l'introduction d</w:t>
      </w:r>
      <w:r>
        <w:rPr>
          <w:rFonts w:ascii="Comic Sans MS" w:hAnsi="Comic Sans MS"/>
          <w:spacing w:val="-3"/>
          <w:sz w:val="22"/>
          <w:szCs w:val="22"/>
        </w:rPr>
        <w:t>e pareil plan</w:t>
      </w:r>
      <w:r w:rsidRPr="000C1B0E">
        <w:rPr>
          <w:rFonts w:ascii="Comic Sans MS" w:hAnsi="Comic Sans MS"/>
          <w:spacing w:val="-3"/>
          <w:sz w:val="22"/>
          <w:szCs w:val="22"/>
        </w:rPr>
        <w:t> ;</w:t>
      </w:r>
    </w:p>
    <w:p w:rsidR="00DC2CA3" w:rsidRDefault="00DC2CA3" w:rsidP="00DC2CA3">
      <w:pPr>
        <w:tabs>
          <w:tab w:val="left" w:pos="-720"/>
          <w:tab w:val="left" w:pos="1134"/>
        </w:tabs>
        <w:ind w:left="1134"/>
        <w:jc w:val="both"/>
        <w:rPr>
          <w:rFonts w:ascii="Comic Sans MS" w:hAnsi="Comic Sans MS"/>
          <w:spacing w:val="-3"/>
          <w:sz w:val="22"/>
          <w:szCs w:val="22"/>
        </w:rPr>
      </w:pPr>
    </w:p>
    <w:p w:rsidR="00DC2CA3" w:rsidRPr="00D03751"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0C1B0E">
        <w:rPr>
          <w:rFonts w:ascii="Comic Sans MS" w:hAnsi="Comic Sans MS"/>
          <w:spacing w:val="-3"/>
          <w:sz w:val="22"/>
          <w:szCs w:val="22"/>
        </w:rPr>
        <w:t>un certificat de réussite de l'examen théorique et pratique de chasse organisé par la Région wallonne ou un titre considéré comme équivalent à pareil certificat par l’autorité régionale, à moins que le Gouverneur n'en dispense le candidat dans la mesure où le territoire placé sous sa garde est de nature telle qu'il ne faut pas nécessairement avoir connaissance de la législation</w:t>
      </w:r>
      <w:r w:rsidRPr="000C1B0E">
        <w:rPr>
          <w:rFonts w:ascii="Comic Sans MS" w:hAnsi="Comic Sans MS"/>
          <w:color w:val="FFFF00"/>
          <w:spacing w:val="-3"/>
          <w:sz w:val="22"/>
          <w:szCs w:val="22"/>
        </w:rPr>
        <w:t xml:space="preserve"> </w:t>
      </w:r>
      <w:r w:rsidRPr="000C1B0E">
        <w:rPr>
          <w:rFonts w:ascii="Comic Sans MS" w:hAnsi="Comic Sans MS"/>
          <w:spacing w:val="-3"/>
          <w:sz w:val="22"/>
          <w:szCs w:val="22"/>
        </w:rPr>
        <w:t>sur la chasse ;</w:t>
      </w:r>
    </w:p>
    <w:p w:rsidR="00DC2CA3" w:rsidRDefault="00DC2CA3" w:rsidP="00DC2CA3">
      <w:pPr>
        <w:tabs>
          <w:tab w:val="left" w:pos="-720"/>
          <w:tab w:val="left" w:pos="1134"/>
        </w:tabs>
        <w:ind w:left="1134"/>
        <w:jc w:val="both"/>
        <w:rPr>
          <w:rFonts w:ascii="Comic Sans MS" w:hAnsi="Comic Sans MS"/>
          <w:spacing w:val="-3"/>
          <w:sz w:val="22"/>
          <w:szCs w:val="22"/>
        </w:rPr>
      </w:pPr>
    </w:p>
    <w:p w:rsidR="00DC2CA3" w:rsidRPr="004560FA"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sidRPr="004560FA">
        <w:rPr>
          <w:rFonts w:ascii="Comic Sans MS" w:hAnsi="Comic Sans MS"/>
          <w:spacing w:val="-3"/>
          <w:sz w:val="22"/>
          <w:szCs w:val="22"/>
        </w:rPr>
        <w:t>l’attestation de réussite pour la formation de base ou du cours de recy</w:t>
      </w:r>
      <w:r>
        <w:rPr>
          <w:rFonts w:ascii="Comic Sans MS" w:hAnsi="Comic Sans MS"/>
          <w:spacing w:val="-3"/>
          <w:sz w:val="22"/>
          <w:szCs w:val="22"/>
        </w:rPr>
        <w:t>clage délivrée depuis moins de 5</w:t>
      </w:r>
      <w:r w:rsidRPr="004560FA">
        <w:rPr>
          <w:rFonts w:ascii="Comic Sans MS" w:hAnsi="Comic Sans MS"/>
          <w:spacing w:val="-3"/>
          <w:sz w:val="22"/>
          <w:szCs w:val="22"/>
        </w:rPr>
        <w:t xml:space="preserve"> ans</w:t>
      </w:r>
      <w:r>
        <w:rPr>
          <w:rFonts w:ascii="Comic Sans MS" w:hAnsi="Comic Sans MS"/>
          <w:spacing w:val="-3"/>
          <w:sz w:val="22"/>
          <w:szCs w:val="22"/>
        </w:rPr>
        <w:t> ;</w:t>
      </w:r>
    </w:p>
    <w:p w:rsidR="00DC2CA3" w:rsidRDefault="00DC2CA3" w:rsidP="00DC2CA3">
      <w:pPr>
        <w:tabs>
          <w:tab w:val="left" w:pos="-720"/>
          <w:tab w:val="left" w:pos="1134"/>
        </w:tabs>
        <w:ind w:left="1134"/>
        <w:jc w:val="both"/>
        <w:rPr>
          <w:rFonts w:ascii="Comic Sans MS" w:hAnsi="Comic Sans MS"/>
          <w:spacing w:val="-3"/>
          <w:sz w:val="22"/>
          <w:szCs w:val="22"/>
        </w:rPr>
      </w:pPr>
    </w:p>
    <w:p w:rsidR="00DC2CA3"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Pr>
          <w:rFonts w:ascii="Comic Sans MS" w:hAnsi="Comic Sans MS"/>
          <w:spacing w:val="-3"/>
          <w:sz w:val="22"/>
          <w:szCs w:val="22"/>
        </w:rPr>
        <w:t>une copie de la carte d’identité ;</w:t>
      </w:r>
    </w:p>
    <w:p w:rsidR="00DC2CA3" w:rsidRDefault="00DC2CA3" w:rsidP="00DC2CA3">
      <w:pPr>
        <w:pStyle w:val="Paragraphedeliste"/>
        <w:jc w:val="both"/>
        <w:rPr>
          <w:rFonts w:ascii="Comic Sans MS" w:hAnsi="Comic Sans MS"/>
          <w:spacing w:val="-3"/>
          <w:sz w:val="22"/>
          <w:szCs w:val="22"/>
        </w:rPr>
      </w:pPr>
    </w:p>
    <w:p w:rsidR="00DC2CA3" w:rsidRPr="000C1B0E" w:rsidRDefault="00DC2CA3" w:rsidP="00DC2CA3">
      <w:pPr>
        <w:numPr>
          <w:ilvl w:val="0"/>
          <w:numId w:val="4"/>
        </w:numPr>
        <w:tabs>
          <w:tab w:val="clear" w:pos="1429"/>
          <w:tab w:val="left" w:pos="-720"/>
          <w:tab w:val="left" w:pos="1134"/>
        </w:tabs>
        <w:ind w:left="1134" w:hanging="425"/>
        <w:jc w:val="both"/>
        <w:rPr>
          <w:rFonts w:ascii="Comic Sans MS" w:hAnsi="Comic Sans MS"/>
          <w:spacing w:val="-3"/>
          <w:sz w:val="22"/>
          <w:szCs w:val="22"/>
        </w:rPr>
      </w:pPr>
      <w:r>
        <w:rPr>
          <w:rFonts w:ascii="Comic Sans MS" w:hAnsi="Comic Sans MS"/>
          <w:spacing w:val="-3"/>
          <w:sz w:val="22"/>
          <w:szCs w:val="22"/>
        </w:rPr>
        <w:t>une photo d’identité.</w:t>
      </w:r>
    </w:p>
    <w:p w:rsidR="00DC2CA3" w:rsidRDefault="00DC2CA3" w:rsidP="00DC2CA3">
      <w:pPr>
        <w:tabs>
          <w:tab w:val="left" w:pos="-720"/>
        </w:tabs>
        <w:jc w:val="both"/>
        <w:rPr>
          <w:rFonts w:ascii="Comic Sans MS" w:hAnsi="Comic Sans MS"/>
          <w:spacing w:val="-3"/>
          <w:sz w:val="22"/>
          <w:szCs w:val="22"/>
        </w:rPr>
      </w:pPr>
    </w:p>
    <w:p w:rsidR="00DC2CA3" w:rsidRDefault="00DC2CA3" w:rsidP="00DC2CA3">
      <w:pPr>
        <w:tabs>
          <w:tab w:val="left" w:pos="-720"/>
          <w:tab w:val="left" w:pos="1134"/>
        </w:tabs>
        <w:jc w:val="both"/>
        <w:rPr>
          <w:rFonts w:ascii="Comic Sans MS" w:hAnsi="Comic Sans MS"/>
          <w:spacing w:val="-3"/>
          <w:sz w:val="22"/>
          <w:szCs w:val="22"/>
        </w:rPr>
      </w:pPr>
    </w:p>
    <w:p w:rsidR="00E90DFD" w:rsidRPr="00F60B0D" w:rsidRDefault="00E90DFD" w:rsidP="0036187E">
      <w:pPr>
        <w:pStyle w:val="Sansinterligne"/>
        <w:jc w:val="both"/>
        <w:rPr>
          <w:rFonts w:ascii="Arial Narrow" w:hAnsi="Arial Narrow"/>
          <w:sz w:val="24"/>
          <w:szCs w:val="24"/>
          <w:lang w:val="fr-FR" w:eastAsia="fr-BE"/>
        </w:rPr>
      </w:pPr>
    </w:p>
    <w:p w:rsidR="00292A7D" w:rsidRDefault="00292A7D" w:rsidP="00292A7D">
      <w:pPr>
        <w:pStyle w:val="Sansinterligne"/>
        <w:spacing w:line="360" w:lineRule="auto"/>
        <w:rPr>
          <w:rFonts w:ascii="Arial Narrow" w:hAnsi="Arial Narrow"/>
          <w:lang w:val="fr-FR" w:eastAsia="fr-BE"/>
        </w:rPr>
      </w:pPr>
    </w:p>
    <w:p w:rsidR="00292A7D" w:rsidRPr="00DC2CA3" w:rsidRDefault="00292A7D"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lang w:eastAsia="fr-BE"/>
        </w:rPr>
      </w:pPr>
      <w:r w:rsidRPr="0036187E">
        <w:rPr>
          <w:rFonts w:ascii="Arial Narrow" w:hAnsi="Arial Narrow"/>
          <w:b/>
          <w:lang w:val="fr-FR" w:eastAsia="fr-BE"/>
        </w:rPr>
        <w:t>SPF INTERIEUR</w:t>
      </w:r>
      <w:r w:rsidR="00DC2CA3">
        <w:rPr>
          <w:rFonts w:ascii="Arial Narrow" w:hAnsi="Arial Narrow"/>
          <w:b/>
          <w:lang w:val="fr-FR" w:eastAsia="fr-BE"/>
        </w:rPr>
        <w:t xml:space="preserve"> -</w:t>
      </w:r>
      <w:r w:rsidR="00DC2CA3" w:rsidRPr="00DC2CA3">
        <w:t xml:space="preserve"> </w:t>
      </w:r>
      <w:r w:rsidR="00DC2CA3" w:rsidRPr="00DC2CA3">
        <w:rPr>
          <w:rFonts w:ascii="Arial Narrow" w:hAnsi="Arial Narrow"/>
          <w:b/>
          <w:lang w:val="fr-FR" w:eastAsia="fr-BE"/>
        </w:rPr>
        <w:t>Service des gardes champêtres particuliers</w:t>
      </w:r>
    </w:p>
    <w:p w:rsidR="00292A7D" w:rsidRDefault="00292A7D"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lang w:val="fr-FR" w:eastAsia="fr-BE"/>
        </w:rPr>
      </w:pPr>
      <w:r>
        <w:rPr>
          <w:rFonts w:ascii="Arial Narrow" w:hAnsi="Arial Narrow"/>
          <w:lang w:val="fr-FR" w:eastAsia="fr-BE"/>
        </w:rPr>
        <w:t>Gouvernement provincial de Namur</w:t>
      </w:r>
    </w:p>
    <w:p w:rsidR="00DC2CA3" w:rsidRDefault="00DC2CA3"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lang w:val="fr-FR" w:eastAsia="fr-BE"/>
        </w:rPr>
      </w:pPr>
      <w:r>
        <w:rPr>
          <w:rFonts w:ascii="Arial Narrow" w:hAnsi="Arial Narrow"/>
          <w:lang w:val="fr-FR" w:eastAsia="fr-BE"/>
        </w:rPr>
        <w:t>Place Saint-Aubain, 2</w:t>
      </w:r>
    </w:p>
    <w:p w:rsidR="00DC2CA3" w:rsidRDefault="00DC2CA3"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lang w:val="fr-FR" w:eastAsia="fr-BE"/>
        </w:rPr>
      </w:pPr>
      <w:r>
        <w:rPr>
          <w:rFonts w:ascii="Arial Narrow" w:hAnsi="Arial Narrow"/>
          <w:lang w:val="fr-FR" w:eastAsia="fr-BE"/>
        </w:rPr>
        <w:t>5000 NAMUR</w:t>
      </w:r>
    </w:p>
    <w:p w:rsidR="00292A7D" w:rsidRDefault="00F6412A"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lang w:val="fr-FR" w:eastAsia="fr-BE"/>
        </w:rPr>
      </w:pPr>
      <w:r>
        <w:rPr>
          <w:rFonts w:ascii="Arial Narrow" w:hAnsi="Arial Narrow"/>
          <w:lang w:val="fr-FR" w:eastAsia="fr-BE"/>
        </w:rPr>
        <w:t>Madame Ca</w:t>
      </w:r>
      <w:r w:rsidR="00803D3C">
        <w:rPr>
          <w:rFonts w:ascii="Arial Narrow" w:hAnsi="Arial Narrow"/>
          <w:lang w:val="fr-FR" w:eastAsia="fr-BE"/>
        </w:rPr>
        <w:t>rine Chaput – Tél.. : 081/256.8</w:t>
      </w:r>
      <w:r>
        <w:rPr>
          <w:rFonts w:ascii="Arial Narrow" w:hAnsi="Arial Narrow"/>
          <w:lang w:val="fr-FR" w:eastAsia="fr-BE"/>
        </w:rPr>
        <w:t>25</w:t>
      </w:r>
    </w:p>
    <w:p w:rsidR="00292A7D" w:rsidRPr="00F60B0D" w:rsidRDefault="00292A7D" w:rsidP="00ED3E52">
      <w:pPr>
        <w:pStyle w:val="Sansinterligne"/>
        <w:pBdr>
          <w:top w:val="single" w:sz="4" w:space="1" w:color="auto"/>
          <w:left w:val="single" w:sz="4" w:space="4" w:color="auto"/>
          <w:bottom w:val="single" w:sz="4" w:space="1" w:color="auto"/>
          <w:right w:val="single" w:sz="4" w:space="4" w:color="auto"/>
        </w:pBdr>
        <w:spacing w:line="360" w:lineRule="auto"/>
        <w:jc w:val="center"/>
        <w:rPr>
          <w:rFonts w:ascii="Arial Narrow" w:hAnsi="Arial Narrow"/>
          <w:lang w:val="fr-FR" w:eastAsia="fr-BE"/>
        </w:rPr>
      </w:pPr>
      <w:r>
        <w:rPr>
          <w:rFonts w:ascii="Arial Narrow" w:hAnsi="Arial Narrow"/>
          <w:lang w:val="fr-FR" w:eastAsia="fr-BE"/>
        </w:rPr>
        <w:t xml:space="preserve">e-mail : </w:t>
      </w:r>
      <w:bookmarkStart w:id="0" w:name="_GoBack"/>
      <w:bookmarkEnd w:id="0"/>
      <w:r w:rsidR="00B87B41">
        <w:rPr>
          <w:rFonts w:ascii="Arial Narrow" w:hAnsi="Arial Narrow"/>
          <w:lang w:val="fr-FR" w:eastAsia="fr-BE"/>
        </w:rPr>
        <w:fldChar w:fldCharType="begin"/>
      </w:r>
      <w:r w:rsidR="00B87B41">
        <w:rPr>
          <w:rFonts w:ascii="Arial Narrow" w:hAnsi="Arial Narrow"/>
          <w:lang w:val="fr-FR" w:eastAsia="fr-BE"/>
        </w:rPr>
        <w:instrText xml:space="preserve"> HYPERLINK "mailto:</w:instrText>
      </w:r>
      <w:r w:rsidR="00B87B41" w:rsidRPr="00B87B41">
        <w:rPr>
          <w:rFonts w:ascii="Arial Narrow" w:hAnsi="Arial Narrow"/>
          <w:lang w:val="fr-FR" w:eastAsia="fr-BE"/>
        </w:rPr>
        <w:instrText>carine.chaput@sfgnamur.be</w:instrText>
      </w:r>
      <w:r w:rsidR="00B87B41">
        <w:rPr>
          <w:rFonts w:ascii="Arial Narrow" w:hAnsi="Arial Narrow"/>
          <w:lang w:val="fr-FR" w:eastAsia="fr-BE"/>
        </w:rPr>
        <w:instrText xml:space="preserve">" </w:instrText>
      </w:r>
      <w:r w:rsidR="00B87B41">
        <w:rPr>
          <w:rFonts w:ascii="Arial Narrow" w:hAnsi="Arial Narrow"/>
          <w:lang w:val="fr-FR" w:eastAsia="fr-BE"/>
        </w:rPr>
        <w:fldChar w:fldCharType="separate"/>
      </w:r>
      <w:r w:rsidR="00B87B41" w:rsidRPr="00C57982">
        <w:rPr>
          <w:rStyle w:val="Lienhypertexte"/>
          <w:rFonts w:ascii="Arial Narrow" w:hAnsi="Arial Narrow"/>
          <w:lang w:val="fr-FR" w:eastAsia="fr-BE"/>
        </w:rPr>
        <w:t>carine.chaput@sfgnamur.be</w:t>
      </w:r>
      <w:r w:rsidR="00B87B41">
        <w:rPr>
          <w:rFonts w:ascii="Arial Narrow" w:hAnsi="Arial Narrow"/>
          <w:lang w:val="fr-FR" w:eastAsia="fr-BE"/>
        </w:rPr>
        <w:fldChar w:fldCharType="end"/>
      </w:r>
      <w:r w:rsidR="00DC2CA3">
        <w:rPr>
          <w:rFonts w:ascii="Arial Narrow" w:hAnsi="Arial Narrow"/>
          <w:lang w:val="fr-FR" w:eastAsia="fr-BE"/>
        </w:rPr>
        <w:t xml:space="preserve"> </w:t>
      </w:r>
    </w:p>
    <w:sectPr w:rsidR="00292A7D" w:rsidRPr="00F60B0D" w:rsidSect="002375B9">
      <w:footnotePr>
        <w:pos w:val="beneathText"/>
      </w:footnotePr>
      <w:pgSz w:w="11905" w:h="16837"/>
      <w:pgMar w:top="964" w:right="1132"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8E8"/>
    <w:multiLevelType w:val="hybridMultilevel"/>
    <w:tmpl w:val="282EB8E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6E21710"/>
    <w:multiLevelType w:val="hybridMultilevel"/>
    <w:tmpl w:val="121E8F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AC401CC"/>
    <w:multiLevelType w:val="hybridMultilevel"/>
    <w:tmpl w:val="2512710A"/>
    <w:lvl w:ilvl="0" w:tplc="080C000F">
      <w:start w:val="1"/>
      <w:numFmt w:val="decimal"/>
      <w:lvlText w:val="%1."/>
      <w:lvlJc w:val="left"/>
      <w:pPr>
        <w:tabs>
          <w:tab w:val="num" w:pos="1429"/>
        </w:tabs>
        <w:ind w:left="1429" w:hanging="360"/>
      </w:pPr>
      <w:rPr>
        <w:rFonts w:hint="default"/>
        <w:color w:val="auto"/>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
    <w:nsid w:val="70F6652E"/>
    <w:multiLevelType w:val="hybridMultilevel"/>
    <w:tmpl w:val="CA6AE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EA"/>
    <w:rsid w:val="00026A54"/>
    <w:rsid w:val="0003600E"/>
    <w:rsid w:val="00040764"/>
    <w:rsid w:val="0006440B"/>
    <w:rsid w:val="00077756"/>
    <w:rsid w:val="00081435"/>
    <w:rsid w:val="000A5EEA"/>
    <w:rsid w:val="000E4341"/>
    <w:rsid w:val="000F5569"/>
    <w:rsid w:val="00120E5F"/>
    <w:rsid w:val="00146010"/>
    <w:rsid w:val="00152CD4"/>
    <w:rsid w:val="001647F9"/>
    <w:rsid w:val="00167471"/>
    <w:rsid w:val="00171FB4"/>
    <w:rsid w:val="001A3397"/>
    <w:rsid w:val="00202D4B"/>
    <w:rsid w:val="002375B9"/>
    <w:rsid w:val="00253B52"/>
    <w:rsid w:val="00292A7D"/>
    <w:rsid w:val="002A02BC"/>
    <w:rsid w:val="002C5FC0"/>
    <w:rsid w:val="002E5A42"/>
    <w:rsid w:val="00304BC6"/>
    <w:rsid w:val="00325EF0"/>
    <w:rsid w:val="00351073"/>
    <w:rsid w:val="0036187E"/>
    <w:rsid w:val="003A4279"/>
    <w:rsid w:val="00414AF7"/>
    <w:rsid w:val="00432681"/>
    <w:rsid w:val="00434AD9"/>
    <w:rsid w:val="00451AD8"/>
    <w:rsid w:val="00490637"/>
    <w:rsid w:val="004A7285"/>
    <w:rsid w:val="004D4D4D"/>
    <w:rsid w:val="00530B58"/>
    <w:rsid w:val="0056522B"/>
    <w:rsid w:val="005E6ACB"/>
    <w:rsid w:val="00606A7E"/>
    <w:rsid w:val="0068072D"/>
    <w:rsid w:val="00682320"/>
    <w:rsid w:val="006E3310"/>
    <w:rsid w:val="00745B07"/>
    <w:rsid w:val="00772A8B"/>
    <w:rsid w:val="007A4DBC"/>
    <w:rsid w:val="007F23AD"/>
    <w:rsid w:val="00803D3C"/>
    <w:rsid w:val="008667CA"/>
    <w:rsid w:val="00871918"/>
    <w:rsid w:val="008A6F9E"/>
    <w:rsid w:val="008B6741"/>
    <w:rsid w:val="008C4A32"/>
    <w:rsid w:val="008E79C9"/>
    <w:rsid w:val="00916ED7"/>
    <w:rsid w:val="009355C6"/>
    <w:rsid w:val="00962C0F"/>
    <w:rsid w:val="00973728"/>
    <w:rsid w:val="009776B8"/>
    <w:rsid w:val="009C7662"/>
    <w:rsid w:val="009E55E0"/>
    <w:rsid w:val="00A12EBD"/>
    <w:rsid w:val="00A46F74"/>
    <w:rsid w:val="00AA5B6D"/>
    <w:rsid w:val="00AE518F"/>
    <w:rsid w:val="00B40176"/>
    <w:rsid w:val="00B425DC"/>
    <w:rsid w:val="00B87B41"/>
    <w:rsid w:val="00BF248A"/>
    <w:rsid w:val="00C91A55"/>
    <w:rsid w:val="00CA2A6C"/>
    <w:rsid w:val="00CE69D2"/>
    <w:rsid w:val="00CF2810"/>
    <w:rsid w:val="00D071D7"/>
    <w:rsid w:val="00D128AA"/>
    <w:rsid w:val="00D3099D"/>
    <w:rsid w:val="00D32CA8"/>
    <w:rsid w:val="00D42A5A"/>
    <w:rsid w:val="00D55E0F"/>
    <w:rsid w:val="00D653F2"/>
    <w:rsid w:val="00DB0FCB"/>
    <w:rsid w:val="00DC2CA3"/>
    <w:rsid w:val="00E1707D"/>
    <w:rsid w:val="00E73413"/>
    <w:rsid w:val="00E7488A"/>
    <w:rsid w:val="00E90DFD"/>
    <w:rsid w:val="00EA28E5"/>
    <w:rsid w:val="00ED3E52"/>
    <w:rsid w:val="00F07607"/>
    <w:rsid w:val="00F20934"/>
    <w:rsid w:val="00F418B8"/>
    <w:rsid w:val="00F60B0D"/>
    <w:rsid w:val="00F6412A"/>
    <w:rsid w:val="00FE4E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shadowcolor="none [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1">
    <w:name w:val="Police par défaut1"/>
  </w:style>
  <w:style w:type="character" w:styleId="Lienhypertexte">
    <w:name w:val="Hyperlink"/>
    <w:semiHidden/>
    <w:rPr>
      <w:color w:val="000080"/>
      <w:u w:val="single"/>
    </w:rPr>
  </w:style>
  <w:style w:type="character" w:styleId="Lienhypertextesuivivisit">
    <w:name w:val="FollowedHyperlink"/>
    <w:semiHidden/>
    <w:rPr>
      <w:color w:val="800000"/>
      <w:u w:val="single"/>
    </w:rPr>
  </w:style>
  <w:style w:type="paragraph" w:customStyle="1" w:styleId="Titre1">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LtrNormal"/>
    <w:semiHidden/>
    <w:pPr>
      <w:spacing w:after="0"/>
      <w:ind w:firstLine="0"/>
    </w:p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LtrNormal">
    <w:name w:val="LtrNormal"/>
    <w:basedOn w:val="Normal"/>
    <w:pPr>
      <w:spacing w:after="120"/>
      <w:ind w:left="1985" w:firstLine="851"/>
      <w:jc w:val="both"/>
    </w:pPr>
    <w:rPr>
      <w:rFonts w:ascii="Arial" w:hAnsi="Arial"/>
    </w:rPr>
  </w:style>
  <w:style w:type="paragraph" w:customStyle="1" w:styleId="Adresse">
    <w:name w:val="Adresse"/>
    <w:basedOn w:val="Normal"/>
    <w:pPr>
      <w:ind w:left="5103" w:right="567"/>
    </w:pPr>
    <w:rPr>
      <w:rFonts w:ascii="Arial" w:hAnsi="Arial"/>
    </w:rPr>
  </w:style>
  <w:style w:type="paragraph" w:styleId="Signature">
    <w:name w:val="Signature"/>
    <w:basedOn w:val="Adresse"/>
    <w:semiHidden/>
    <w:pPr>
      <w:ind w:right="1134"/>
      <w:jc w:val="center"/>
    </w:pPr>
  </w:style>
  <w:style w:type="paragraph" w:customStyle="1" w:styleId="Date1">
    <w:name w:val="Date1"/>
    <w:basedOn w:val="Adresse"/>
    <w:pPr>
      <w:jc w:val="right"/>
    </w:pPr>
  </w:style>
  <w:style w:type="paragraph" w:customStyle="1" w:styleId="Objet">
    <w:name w:val="Objet"/>
    <w:basedOn w:val="LtrNormal"/>
    <w:pPr>
      <w:spacing w:after="0"/>
      <w:ind w:left="0" w:right="7938" w:firstLine="0"/>
    </w:pPr>
    <w:rPr>
      <w:sz w:val="18"/>
    </w:rPr>
  </w:style>
  <w:style w:type="paragraph" w:customStyle="1" w:styleId="Information">
    <w:name w:val="Information"/>
    <w:basedOn w:val="LtrNormal"/>
    <w:pPr>
      <w:spacing w:after="0"/>
      <w:ind w:left="284" w:firstLine="0"/>
      <w:jc w:val="left"/>
    </w:pPr>
    <w:rPr>
      <w:sz w:val="16"/>
    </w:rPr>
  </w:style>
  <w:style w:type="paragraph" w:customStyle="1" w:styleId="Candidat">
    <w:name w:val="Candidat"/>
    <w:basedOn w:val="LtrNormal"/>
    <w:pPr>
      <w:pBdr>
        <w:top w:val="single" w:sz="4" w:space="3" w:color="000000"/>
        <w:bottom w:val="single" w:sz="4" w:space="3" w:color="000000"/>
      </w:pBdr>
      <w:spacing w:before="120" w:after="0"/>
      <w:ind w:firstLine="0"/>
      <w:jc w:val="left"/>
    </w:pPr>
  </w:style>
  <w:style w:type="paragraph" w:customStyle="1" w:styleId="Lettre">
    <w:name w:val="Lettre"/>
    <w:basedOn w:val="Normal"/>
    <w:pPr>
      <w:pBdr>
        <w:left w:val="single" w:sz="4" w:space="1" w:color="000000"/>
      </w:pBdr>
      <w:spacing w:before="120"/>
      <w:ind w:left="1985" w:right="567" w:firstLine="567"/>
      <w:jc w:val="both"/>
    </w:pPr>
    <w:rPr>
      <w:rFonts w:ascii="Arial" w:hAnsi="Arial"/>
      <w:i/>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i/>
      <w:iCs/>
    </w:rPr>
  </w:style>
  <w:style w:type="paragraph" w:styleId="Textedebulles">
    <w:name w:val="Balloon Text"/>
    <w:basedOn w:val="Normal"/>
    <w:link w:val="TextedebullesCar"/>
    <w:uiPriority w:val="99"/>
    <w:semiHidden/>
    <w:unhideWhenUsed/>
    <w:rsid w:val="00530B58"/>
    <w:rPr>
      <w:rFonts w:ascii="Tahoma" w:hAnsi="Tahoma" w:cs="Tahoma"/>
      <w:sz w:val="16"/>
      <w:szCs w:val="16"/>
    </w:rPr>
  </w:style>
  <w:style w:type="character" w:customStyle="1" w:styleId="TextedebullesCar">
    <w:name w:val="Texte de bulles Car"/>
    <w:basedOn w:val="Policepardfaut"/>
    <w:link w:val="Textedebulles"/>
    <w:uiPriority w:val="99"/>
    <w:semiHidden/>
    <w:rsid w:val="00530B58"/>
    <w:rPr>
      <w:rFonts w:ascii="Tahoma" w:hAnsi="Tahoma" w:cs="Tahoma"/>
      <w:sz w:val="16"/>
      <w:szCs w:val="16"/>
      <w:lang w:val="fr-FR"/>
    </w:rPr>
  </w:style>
  <w:style w:type="paragraph" w:styleId="NormalWeb">
    <w:name w:val="Normal (Web)"/>
    <w:basedOn w:val="Normal"/>
    <w:uiPriority w:val="99"/>
    <w:rsid w:val="00432681"/>
    <w:pPr>
      <w:suppressAutoHyphens w:val="0"/>
      <w:spacing w:before="100" w:beforeAutospacing="1" w:after="119"/>
    </w:pPr>
    <w:rPr>
      <w:rFonts w:eastAsia="Calibri"/>
      <w:sz w:val="24"/>
      <w:szCs w:val="24"/>
      <w:lang w:val="fr-BE"/>
    </w:rPr>
  </w:style>
  <w:style w:type="paragraph" w:styleId="Sansinterligne">
    <w:name w:val="No Spacing"/>
    <w:uiPriority w:val="1"/>
    <w:qFormat/>
    <w:rsid w:val="00A46F74"/>
    <w:rPr>
      <w:rFonts w:ascii="Calibri" w:eastAsia="Calibri" w:hAnsi="Calibri"/>
      <w:sz w:val="22"/>
      <w:szCs w:val="22"/>
      <w:lang w:eastAsia="en-US"/>
    </w:rPr>
  </w:style>
  <w:style w:type="character" w:styleId="Accentuation">
    <w:name w:val="Emphasis"/>
    <w:basedOn w:val="Policepardfaut"/>
    <w:uiPriority w:val="20"/>
    <w:qFormat/>
    <w:rsid w:val="00F418B8"/>
    <w:rPr>
      <w:i/>
      <w:iCs/>
    </w:rPr>
  </w:style>
  <w:style w:type="character" w:customStyle="1" w:styleId="fontlarge1">
    <w:name w:val="font_large1"/>
    <w:basedOn w:val="Policepardfaut"/>
    <w:rsid w:val="00F418B8"/>
    <w:rPr>
      <w:sz w:val="36"/>
      <w:szCs w:val="36"/>
    </w:rPr>
  </w:style>
  <w:style w:type="character" w:customStyle="1" w:styleId="fontsmall1">
    <w:name w:val="font_small1"/>
    <w:basedOn w:val="Policepardfaut"/>
    <w:rsid w:val="00F418B8"/>
    <w:rPr>
      <w:sz w:val="24"/>
      <w:szCs w:val="24"/>
    </w:rPr>
  </w:style>
  <w:style w:type="character" w:customStyle="1" w:styleId="fontmedium1">
    <w:name w:val="font_medium1"/>
    <w:basedOn w:val="Policepardfaut"/>
    <w:rsid w:val="00F418B8"/>
    <w:rPr>
      <w:sz w:val="27"/>
      <w:szCs w:val="27"/>
    </w:rPr>
  </w:style>
  <w:style w:type="paragraph" w:styleId="Paragraphedeliste">
    <w:name w:val="List Paragraph"/>
    <w:basedOn w:val="Normal"/>
    <w:uiPriority w:val="34"/>
    <w:qFormat/>
    <w:rsid w:val="00DC2CA3"/>
    <w:pPr>
      <w:suppressAutoHyphens w:val="0"/>
      <w:ind w:left="708"/>
    </w:pPr>
    <w:rPr>
      <w:rFonts w:ascii="Courier" w:hAnsi="Courier"/>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1">
    <w:name w:val="Police par défaut1"/>
  </w:style>
  <w:style w:type="character" w:styleId="Lienhypertexte">
    <w:name w:val="Hyperlink"/>
    <w:semiHidden/>
    <w:rPr>
      <w:color w:val="000080"/>
      <w:u w:val="single"/>
    </w:rPr>
  </w:style>
  <w:style w:type="character" w:styleId="Lienhypertextesuivivisit">
    <w:name w:val="FollowedHyperlink"/>
    <w:semiHidden/>
    <w:rPr>
      <w:color w:val="800000"/>
      <w:u w:val="single"/>
    </w:rPr>
  </w:style>
  <w:style w:type="paragraph" w:customStyle="1" w:styleId="Titre1">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LtrNormal"/>
    <w:semiHidden/>
    <w:pPr>
      <w:spacing w:after="0"/>
      <w:ind w:firstLine="0"/>
    </w:p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LtrNormal">
    <w:name w:val="LtrNormal"/>
    <w:basedOn w:val="Normal"/>
    <w:pPr>
      <w:spacing w:after="120"/>
      <w:ind w:left="1985" w:firstLine="851"/>
      <w:jc w:val="both"/>
    </w:pPr>
    <w:rPr>
      <w:rFonts w:ascii="Arial" w:hAnsi="Arial"/>
    </w:rPr>
  </w:style>
  <w:style w:type="paragraph" w:customStyle="1" w:styleId="Adresse">
    <w:name w:val="Adresse"/>
    <w:basedOn w:val="Normal"/>
    <w:pPr>
      <w:ind w:left="5103" w:right="567"/>
    </w:pPr>
    <w:rPr>
      <w:rFonts w:ascii="Arial" w:hAnsi="Arial"/>
    </w:rPr>
  </w:style>
  <w:style w:type="paragraph" w:styleId="Signature">
    <w:name w:val="Signature"/>
    <w:basedOn w:val="Adresse"/>
    <w:semiHidden/>
    <w:pPr>
      <w:ind w:right="1134"/>
      <w:jc w:val="center"/>
    </w:pPr>
  </w:style>
  <w:style w:type="paragraph" w:customStyle="1" w:styleId="Date1">
    <w:name w:val="Date1"/>
    <w:basedOn w:val="Adresse"/>
    <w:pPr>
      <w:jc w:val="right"/>
    </w:pPr>
  </w:style>
  <w:style w:type="paragraph" w:customStyle="1" w:styleId="Objet">
    <w:name w:val="Objet"/>
    <w:basedOn w:val="LtrNormal"/>
    <w:pPr>
      <w:spacing w:after="0"/>
      <w:ind w:left="0" w:right="7938" w:firstLine="0"/>
    </w:pPr>
    <w:rPr>
      <w:sz w:val="18"/>
    </w:rPr>
  </w:style>
  <w:style w:type="paragraph" w:customStyle="1" w:styleId="Information">
    <w:name w:val="Information"/>
    <w:basedOn w:val="LtrNormal"/>
    <w:pPr>
      <w:spacing w:after="0"/>
      <w:ind w:left="284" w:firstLine="0"/>
      <w:jc w:val="left"/>
    </w:pPr>
    <w:rPr>
      <w:sz w:val="16"/>
    </w:rPr>
  </w:style>
  <w:style w:type="paragraph" w:customStyle="1" w:styleId="Candidat">
    <w:name w:val="Candidat"/>
    <w:basedOn w:val="LtrNormal"/>
    <w:pPr>
      <w:pBdr>
        <w:top w:val="single" w:sz="4" w:space="3" w:color="000000"/>
        <w:bottom w:val="single" w:sz="4" w:space="3" w:color="000000"/>
      </w:pBdr>
      <w:spacing w:before="120" w:after="0"/>
      <w:ind w:firstLine="0"/>
      <w:jc w:val="left"/>
    </w:pPr>
  </w:style>
  <w:style w:type="paragraph" w:customStyle="1" w:styleId="Lettre">
    <w:name w:val="Lettre"/>
    <w:basedOn w:val="Normal"/>
    <w:pPr>
      <w:pBdr>
        <w:left w:val="single" w:sz="4" w:space="1" w:color="000000"/>
      </w:pBdr>
      <w:spacing w:before="120"/>
      <w:ind w:left="1985" w:right="567" w:firstLine="567"/>
      <w:jc w:val="both"/>
    </w:pPr>
    <w:rPr>
      <w:rFonts w:ascii="Arial" w:hAnsi="Arial"/>
      <w:i/>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i/>
      <w:iCs/>
    </w:rPr>
  </w:style>
  <w:style w:type="paragraph" w:styleId="Textedebulles">
    <w:name w:val="Balloon Text"/>
    <w:basedOn w:val="Normal"/>
    <w:link w:val="TextedebullesCar"/>
    <w:uiPriority w:val="99"/>
    <w:semiHidden/>
    <w:unhideWhenUsed/>
    <w:rsid w:val="00530B58"/>
    <w:rPr>
      <w:rFonts w:ascii="Tahoma" w:hAnsi="Tahoma" w:cs="Tahoma"/>
      <w:sz w:val="16"/>
      <w:szCs w:val="16"/>
    </w:rPr>
  </w:style>
  <w:style w:type="character" w:customStyle="1" w:styleId="TextedebullesCar">
    <w:name w:val="Texte de bulles Car"/>
    <w:basedOn w:val="Policepardfaut"/>
    <w:link w:val="Textedebulles"/>
    <w:uiPriority w:val="99"/>
    <w:semiHidden/>
    <w:rsid w:val="00530B58"/>
    <w:rPr>
      <w:rFonts w:ascii="Tahoma" w:hAnsi="Tahoma" w:cs="Tahoma"/>
      <w:sz w:val="16"/>
      <w:szCs w:val="16"/>
      <w:lang w:val="fr-FR"/>
    </w:rPr>
  </w:style>
  <w:style w:type="paragraph" w:styleId="NormalWeb">
    <w:name w:val="Normal (Web)"/>
    <w:basedOn w:val="Normal"/>
    <w:uiPriority w:val="99"/>
    <w:rsid w:val="00432681"/>
    <w:pPr>
      <w:suppressAutoHyphens w:val="0"/>
      <w:spacing w:before="100" w:beforeAutospacing="1" w:after="119"/>
    </w:pPr>
    <w:rPr>
      <w:rFonts w:eastAsia="Calibri"/>
      <w:sz w:val="24"/>
      <w:szCs w:val="24"/>
      <w:lang w:val="fr-BE"/>
    </w:rPr>
  </w:style>
  <w:style w:type="paragraph" w:styleId="Sansinterligne">
    <w:name w:val="No Spacing"/>
    <w:uiPriority w:val="1"/>
    <w:qFormat/>
    <w:rsid w:val="00A46F74"/>
    <w:rPr>
      <w:rFonts w:ascii="Calibri" w:eastAsia="Calibri" w:hAnsi="Calibri"/>
      <w:sz w:val="22"/>
      <w:szCs w:val="22"/>
      <w:lang w:eastAsia="en-US"/>
    </w:rPr>
  </w:style>
  <w:style w:type="character" w:styleId="Accentuation">
    <w:name w:val="Emphasis"/>
    <w:basedOn w:val="Policepardfaut"/>
    <w:uiPriority w:val="20"/>
    <w:qFormat/>
    <w:rsid w:val="00F418B8"/>
    <w:rPr>
      <w:i/>
      <w:iCs/>
    </w:rPr>
  </w:style>
  <w:style w:type="character" w:customStyle="1" w:styleId="fontlarge1">
    <w:name w:val="font_large1"/>
    <w:basedOn w:val="Policepardfaut"/>
    <w:rsid w:val="00F418B8"/>
    <w:rPr>
      <w:sz w:val="36"/>
      <w:szCs w:val="36"/>
    </w:rPr>
  </w:style>
  <w:style w:type="character" w:customStyle="1" w:styleId="fontsmall1">
    <w:name w:val="font_small1"/>
    <w:basedOn w:val="Policepardfaut"/>
    <w:rsid w:val="00F418B8"/>
    <w:rPr>
      <w:sz w:val="24"/>
      <w:szCs w:val="24"/>
    </w:rPr>
  </w:style>
  <w:style w:type="character" w:customStyle="1" w:styleId="fontmedium1">
    <w:name w:val="font_medium1"/>
    <w:basedOn w:val="Policepardfaut"/>
    <w:rsid w:val="00F418B8"/>
    <w:rPr>
      <w:sz w:val="27"/>
      <w:szCs w:val="27"/>
    </w:rPr>
  </w:style>
  <w:style w:type="paragraph" w:styleId="Paragraphedeliste">
    <w:name w:val="List Paragraph"/>
    <w:basedOn w:val="Normal"/>
    <w:uiPriority w:val="34"/>
    <w:qFormat/>
    <w:rsid w:val="00DC2CA3"/>
    <w:pPr>
      <w:suppressAutoHyphens w:val="0"/>
      <w:ind w:left="708"/>
    </w:pPr>
    <w:rPr>
      <w:rFonts w:ascii="Courier" w:hAnsi="Courie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DCD2-F8B6-45CC-A5A5-78DF0094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Namur, le                                 .</vt:lpstr>
    </vt:vector>
  </TitlesOfParts>
  <Company>Gouvernement provincial de Namur</Company>
  <LinksUpToDate>false</LinksUpToDate>
  <CharactersWithSpaces>1820</CharactersWithSpaces>
  <SharedDoc>false</SharedDoc>
  <HLinks>
    <vt:vector size="6" baseType="variant">
      <vt:variant>
        <vt:i4>1179699</vt:i4>
      </vt:variant>
      <vt:variant>
        <vt:i4>0</vt:i4>
      </vt:variant>
      <vt:variant>
        <vt:i4>0</vt:i4>
      </vt:variant>
      <vt:variant>
        <vt:i4>5</vt:i4>
      </vt:variant>
      <vt:variant>
        <vt:lpwstr>mailto:marilyn.coumont@gouv-namur.be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Namur, le                                 .</dc:title>
  <dc:creator>SGL</dc:creator>
  <cp:lastModifiedBy>Sabine Tombus</cp:lastModifiedBy>
  <cp:revision>6</cp:revision>
  <cp:lastPrinted>2017-10-27T07:30:00Z</cp:lastPrinted>
  <dcterms:created xsi:type="dcterms:W3CDTF">2018-05-25T05:53:00Z</dcterms:created>
  <dcterms:modified xsi:type="dcterms:W3CDTF">2018-09-24T12:41:00Z</dcterms:modified>
</cp:coreProperties>
</file>